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2"/>
          <w:szCs w:val="22"/>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91</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p>
    <w:p>
      <w:pPr>
        <w:spacing w:before="0" w:after="0"/>
        <w:jc w:val="center"/>
        <w:rPr>
          <w:sz w:val="12"/>
          <w:szCs w:val="12"/>
        </w:rPr>
      </w:pPr>
    </w:p>
    <w:p>
      <w:pPr>
        <w:spacing w:before="0" w:after="0" w:line="259" w:lineRule="auto"/>
        <w:jc w:val="center"/>
        <w:rPr>
          <w:sz w:val="28"/>
          <w:szCs w:val="28"/>
        </w:rPr>
      </w:pPr>
      <w:r>
        <w:rPr>
          <w:rFonts w:ascii="Times New Roman" w:eastAsia="Times New Roman" w:hAnsi="Times New Roman" w:cs="Times New Roman"/>
          <w:sz w:val="28"/>
          <w:szCs w:val="28"/>
        </w:rPr>
        <w:t>ПОСТАНОВЛЕНИЕ</w:t>
      </w:r>
    </w:p>
    <w:p>
      <w:pPr>
        <w:spacing w:before="0" w:after="0" w:line="259" w:lineRule="auto"/>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8"/>
          <w:szCs w:val="8"/>
        </w:rPr>
      </w:pPr>
    </w:p>
    <w:p>
      <w:pPr>
        <w:spacing w:before="0" w:after="0" w:line="259" w:lineRule="auto"/>
        <w:rPr>
          <w:sz w:val="28"/>
          <w:szCs w:val="28"/>
        </w:rPr>
      </w:pPr>
      <w:r>
        <w:rPr>
          <w:rFonts w:ascii="Times New Roman" w:eastAsia="Times New Roman" w:hAnsi="Times New Roman" w:cs="Times New Roman"/>
          <w:sz w:val="28"/>
          <w:szCs w:val="28"/>
        </w:rPr>
        <w:t>20 января 2</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line="259" w:lineRule="auto"/>
        <w:rPr>
          <w:sz w:val="12"/>
          <w:szCs w:val="12"/>
        </w:rPr>
      </w:pPr>
    </w:p>
    <w:p>
      <w:pPr>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 xml:space="preserve">Агзямова </w:t>
      </w:r>
      <w:r>
        <w:rPr>
          <w:rFonts w:ascii="Times New Roman" w:eastAsia="Times New Roman" w:hAnsi="Times New Roman" w:cs="Times New Roman"/>
          <w:sz w:val="28"/>
          <w:szCs w:val="28"/>
        </w:rPr>
        <w:t>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708"/>
        <w:jc w:val="both"/>
        <w:rPr>
          <w:sz w:val="28"/>
          <w:szCs w:val="28"/>
        </w:rPr>
      </w:pP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Диёрбека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Абдукодировича</w:t>
      </w:r>
      <w:r>
        <w:rPr>
          <w:rFonts w:ascii="Times New Roman" w:eastAsia="Times New Roman" w:hAnsi="Times New Roman" w:cs="Times New Roman"/>
          <w:sz w:val="28"/>
          <w:szCs w:val="28"/>
        </w:rPr>
        <w:t xml:space="preserve">, </w:t>
      </w:r>
      <w:r>
        <w:rPr>
          <w:rStyle w:val="cat-PassportDatagrp-38rplc-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51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и </w:t>
      </w:r>
      <w:r>
        <w:rPr>
          <w:rFonts w:ascii="Times New Roman" w:eastAsia="Times New Roman" w:hAnsi="Times New Roman" w:cs="Times New Roman"/>
          <w:sz w:val="28"/>
          <w:szCs w:val="28"/>
        </w:rPr>
        <w:t xml:space="preserve">проживающего по адресу: </w:t>
      </w:r>
      <w:r>
        <w:rPr>
          <w:rStyle w:val="cat-UserDefinedgrp-52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ExternalSystemDefinedgrp-49rplc-11"/>
          <w:rFonts w:ascii="Times New Roman" w:eastAsia="Times New Roman" w:hAnsi="Times New Roman" w:cs="Times New Roman"/>
          <w:sz w:val="28"/>
          <w:szCs w:val="28"/>
        </w:rPr>
        <w:t>...</w:t>
      </w:r>
      <w:r>
        <w:rPr>
          <w:rStyle w:val="cat-ExternalSystemDefinedgrp-50rplc-13"/>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pPr>
        <w:spacing w:before="0" w:after="0"/>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27.12.2025 в 02</w:t>
      </w:r>
      <w:r>
        <w:rPr>
          <w:rFonts w:ascii="Times New Roman" w:eastAsia="Times New Roman" w:hAnsi="Times New Roman" w:cs="Times New Roman"/>
          <w:sz w:val="28"/>
          <w:szCs w:val="28"/>
        </w:rPr>
        <w:t xml:space="preserve">:42, </w:t>
      </w:r>
      <w:r>
        <w:rPr>
          <w:rFonts w:ascii="Times New Roman" w:eastAsia="Times New Roman" w:hAnsi="Times New Roman" w:cs="Times New Roman"/>
          <w:sz w:val="28"/>
          <w:szCs w:val="28"/>
        </w:rPr>
        <w:t xml:space="preserve">по адресу: ХМАО-Югра, г. Нефтеюганск, 11А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Магистральная, около стр. 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 Амонов 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управляя транспортным средством </w:t>
      </w:r>
      <w:r>
        <w:rPr>
          <w:rStyle w:val="cat-CarMakeModelgrp-43rplc-1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45rplc-1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принадлежащим </w:t>
      </w:r>
      <w:r>
        <w:rPr>
          <w:rStyle w:val="cat-UserDefinedgrp-56rplc-20"/>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 движении задним ходом, совершил наезд на припаркованное транспортное средство </w:t>
      </w:r>
      <w:r>
        <w:rPr>
          <w:rStyle w:val="cat-CarMakeModelgrp-44rplc-2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46rplc-2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принадлежащее </w:t>
      </w:r>
      <w:r>
        <w:rPr>
          <w:rStyle w:val="cat-UserDefinedgrp-55rplc-25"/>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После чего водитель </w:t>
      </w:r>
      <w:r>
        <w:rPr>
          <w:rFonts w:ascii="Times New Roman" w:eastAsia="Times New Roman" w:hAnsi="Times New Roman" w:cs="Times New Roman"/>
          <w:sz w:val="28"/>
          <w:szCs w:val="28"/>
        </w:rPr>
        <w:t>Амонов Д.А.</w:t>
      </w:r>
      <w:r>
        <w:rPr>
          <w:rFonts w:ascii="Times New Roman" w:eastAsia="Times New Roman" w:hAnsi="Times New Roman" w:cs="Times New Roman"/>
          <w:sz w:val="28"/>
          <w:szCs w:val="28"/>
        </w:rPr>
        <w:t xml:space="preserve"> в нарушение ПДД РФ оставил место ДТП, участником которого он являлся, при отсутствии признаков уголовно наказуемого деяния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 2.5 Правил дорожного движения Российской Федерации, утвержденных постановлением Правительства Российской Федерации от 23.10.1993 № 1090.</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Амонов 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потерпевшие </w:t>
      </w:r>
      <w:r>
        <w:rPr>
          <w:rStyle w:val="cat-UserDefinedgrp-56rplc-30"/>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Style w:val="cat-UserDefinedgrp-57rplc-32"/>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извещенны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надлежащим образом о времени и месте рассмотрения административного материала, не явил</w:t>
      </w:r>
      <w:r>
        <w:rPr>
          <w:rFonts w:ascii="Times New Roman" w:eastAsia="Times New Roman" w:hAnsi="Times New Roman" w:cs="Times New Roman"/>
          <w:sz w:val="28"/>
          <w:szCs w:val="28"/>
        </w:rPr>
        <w:t>ись</w:t>
      </w:r>
      <w:r>
        <w:rPr>
          <w:rFonts w:ascii="Times New Roman" w:eastAsia="Times New Roman" w:hAnsi="Times New Roman" w:cs="Times New Roman"/>
          <w:sz w:val="28"/>
          <w:szCs w:val="28"/>
        </w:rPr>
        <w:t>, ходатайств об отложении дела от н</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не поступало, об уважительности причин неявки суду не сообщил</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 </w:t>
      </w:r>
      <w:r>
        <w:rPr>
          <w:rFonts w:ascii="Times New Roman" w:eastAsia="Times New Roman" w:hAnsi="Times New Roman" w:cs="Times New Roman"/>
          <w:sz w:val="28"/>
          <w:szCs w:val="28"/>
        </w:rPr>
        <w:t>в его отсутствие</w:t>
      </w:r>
      <w:r>
        <w:rPr>
          <w:rFonts w:ascii="Times New Roman" w:eastAsia="Times New Roman" w:hAnsi="Times New Roman" w:cs="Times New Roman"/>
          <w:sz w:val="28"/>
          <w:szCs w:val="28"/>
        </w:rPr>
        <w:t>, отсутствие потерпевших.</w:t>
      </w:r>
    </w:p>
    <w:p>
      <w:pPr>
        <w:spacing w:before="0" w:after="0"/>
        <w:ind w:firstLine="54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 № </w:t>
      </w:r>
      <w:r>
        <w:rPr>
          <w:rStyle w:val="cat-UserDefinedgrp-53rplc-3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30.12.2025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27.12.2025 в 02:42, по адресу: ХМАО-Югра, г. Нефтеюганск, 11А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Магистральная, около стр. 11, водитель Амонов Д.А., управляя транспортным средством </w:t>
      </w:r>
      <w:r>
        <w:rPr>
          <w:rStyle w:val="cat-CarMakeModelgrp-43rplc-4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 </w:t>
      </w:r>
      <w:r>
        <w:rPr>
          <w:rStyle w:val="cat-CarNumbergrp-45rplc-4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принадлежащим </w:t>
      </w:r>
      <w:r>
        <w:rPr>
          <w:rStyle w:val="cat-UserDefinedgrp-56rplc-46"/>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при движении задним ходом, совершил наезд на припаркованное транспортное средство </w:t>
      </w:r>
      <w:r>
        <w:rPr>
          <w:rStyle w:val="cat-CarMakeModelgrp-44rplc-4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 </w:t>
      </w:r>
      <w:r>
        <w:rPr>
          <w:rStyle w:val="cat-CarNumbergrp-46rplc-5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принадлежащее </w:t>
      </w:r>
      <w:r>
        <w:rPr>
          <w:rStyle w:val="cat-UserDefinedgrp-55rplc-51"/>
          <w:rFonts w:ascii="Times New Roman" w:eastAsia="Times New Roman" w:hAnsi="Times New Roman" w:cs="Times New Roman"/>
          <w:sz w:val="28"/>
          <w:szCs w:val="28"/>
        </w:rPr>
        <w:t>А</w:t>
      </w:r>
      <w:r>
        <w:rPr>
          <w:rFonts w:ascii="Times New Roman" w:eastAsia="Times New Roman" w:hAnsi="Times New Roman" w:cs="Times New Roman"/>
          <w:sz w:val="28"/>
          <w:szCs w:val="28"/>
        </w:rPr>
        <w:t>. После чего водитель Амонов Д.А.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старшего инспектора ОИАЗ и ПБДД ОГИБДД ОМВД России по г. Нефтеюганску </w:t>
      </w:r>
      <w:r>
        <w:rPr>
          <w:rStyle w:val="cat-UserDefinedgrp-54rplc-56"/>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из которого следует, что 27.12.2025 </w:t>
      </w:r>
      <w:r>
        <w:rPr>
          <w:rFonts w:ascii="Times New Roman" w:eastAsia="Times New Roman" w:hAnsi="Times New Roman" w:cs="Times New Roman"/>
          <w:sz w:val="28"/>
          <w:szCs w:val="28"/>
        </w:rPr>
        <w:t>в 02 часа 42 минуты по адресу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 Нефтеюганск, 11А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Магистральная, около стр. 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неустановленный водитель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управляя неустановленным транспортным средством при движении задним ходом совершил наезд на припаркованное транспортное средство </w:t>
      </w:r>
      <w:r>
        <w:rPr>
          <w:rStyle w:val="cat-CarMakeModelgrp-44rplc-6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w:t>
      </w:r>
      <w:r>
        <w:rPr>
          <w:rFonts w:ascii="Times New Roman" w:eastAsia="Times New Roman" w:hAnsi="Times New Roman" w:cs="Times New Roman"/>
          <w:sz w:val="28"/>
          <w:szCs w:val="28"/>
        </w:rPr>
        <w:t xml:space="preserve">, </w:t>
      </w:r>
      <w:r>
        <w:rPr>
          <w:rStyle w:val="cat-CarNumbergrp-46rplc-6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принадлежащее </w:t>
      </w:r>
      <w:r>
        <w:rPr>
          <w:rStyle w:val="cat-UserDefinedgrp-55rplc-64"/>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После чего водитель в нарушение ПДД РФ оставил место ДТП, участником которого он являлся, при отсутствии признаков уголовно наказуемого деяния, то есть нарушил пункт 2.5 ПДД РФ, ответственность за которое предусмотрена ч. 2 ст. 12.27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целях установления водителя и автомобиля, скрывшегося с места ДТП, была проделана следующая работа: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Получена видеозапись с камеры наблюдения, расположенной на доме 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ул. Транспортников г. Нефтеюганска, где видно, что транспортное средство </w:t>
      </w:r>
      <w:r>
        <w:rPr>
          <w:rStyle w:val="cat-CarMakeModelgrp-43rplc-6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 красного цвета, на колесах установлены колпаки, задняя полусфера тонирована, в кузове седан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совершая маневр движение задним ходом, совершило наезд на транспортное средство </w:t>
      </w:r>
      <w:r>
        <w:rPr>
          <w:rStyle w:val="cat-CarMakeModelgrp-44rplc-6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w:t>
      </w:r>
      <w:r>
        <w:rPr>
          <w:rFonts w:ascii="Times New Roman" w:eastAsia="Times New Roman" w:hAnsi="Times New Roman" w:cs="Times New Roman"/>
          <w:sz w:val="28"/>
          <w:szCs w:val="28"/>
        </w:rPr>
        <w:t xml:space="preserve">, </w:t>
      </w:r>
      <w:r>
        <w:rPr>
          <w:rStyle w:val="cat-CarNumbergrp-46rplc-7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после чего поки</w:t>
      </w:r>
      <w:r>
        <w:rPr>
          <w:rFonts w:ascii="Times New Roman" w:eastAsia="Times New Roman" w:hAnsi="Times New Roman" w:cs="Times New Roman"/>
          <w:sz w:val="28"/>
          <w:szCs w:val="28"/>
        </w:rPr>
        <w:t>нуло место ДТП. Нарядам, несущим</w:t>
      </w:r>
      <w:r>
        <w:rPr>
          <w:rFonts w:ascii="Times New Roman" w:eastAsia="Times New Roman" w:hAnsi="Times New Roman" w:cs="Times New Roman"/>
          <w:sz w:val="28"/>
          <w:szCs w:val="28"/>
        </w:rPr>
        <w:t xml:space="preserve"> службу в г. Нефтеюганске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была передана информация о данном транспортном средстве. 29.12.2025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нарядом ГИБДД «171» было остановлено транспортное средство </w:t>
      </w:r>
      <w:r>
        <w:rPr>
          <w:rStyle w:val="cat-CarMakeModelgrp-43rplc-7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w:t>
      </w:r>
      <w:r>
        <w:rPr>
          <w:rFonts w:ascii="Times New Roman" w:eastAsia="Times New Roman" w:hAnsi="Times New Roman" w:cs="Times New Roman"/>
          <w:sz w:val="28"/>
          <w:szCs w:val="28"/>
        </w:rPr>
        <w:t xml:space="preserve">, </w:t>
      </w:r>
      <w:r>
        <w:rPr>
          <w:rStyle w:val="cat-CarNumbergrp-45rplc-7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 xml:space="preserve">.А. При </w:t>
      </w:r>
      <w:r>
        <w:rPr>
          <w:rFonts w:ascii="Times New Roman" w:eastAsia="Times New Roman" w:hAnsi="Times New Roman" w:cs="Times New Roman"/>
          <w:sz w:val="28"/>
          <w:szCs w:val="28"/>
        </w:rPr>
        <w:t>осмотре данного транспортного средства, инспектор</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установили повреждения заднего бампера в виде глубокой царапины.</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Для подтверждения информации об участии данного транспортного средства в ДТП, </w:t>
      </w:r>
      <w:r>
        <w:rPr>
          <w:rFonts w:ascii="Times New Roman" w:eastAsia="Times New Roman" w:hAnsi="Times New Roman" w:cs="Times New Roman"/>
          <w:sz w:val="28"/>
          <w:szCs w:val="28"/>
        </w:rPr>
        <w:t xml:space="preserve">им </w:t>
      </w:r>
      <w:r>
        <w:rPr>
          <w:rFonts w:ascii="Times New Roman" w:eastAsia="Times New Roman" w:hAnsi="Times New Roman" w:cs="Times New Roman"/>
          <w:sz w:val="28"/>
          <w:szCs w:val="28"/>
        </w:rPr>
        <w:t>был отслежен маршрут движения транспортного средства до ДТП и после ДТП с помощью видеокамер</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«Безопасный город» и видеокамер «Е-</w:t>
      </w:r>
      <w:r>
        <w:rPr>
          <w:rFonts w:ascii="Times New Roman" w:eastAsia="Times New Roman" w:hAnsi="Times New Roman" w:cs="Times New Roman"/>
          <w:sz w:val="28"/>
          <w:szCs w:val="28"/>
        </w:rPr>
        <w:t>Юганск</w:t>
      </w:r>
      <w:r>
        <w:rPr>
          <w:rFonts w:ascii="Times New Roman" w:eastAsia="Times New Roman" w:hAnsi="Times New Roman" w:cs="Times New Roman"/>
          <w:sz w:val="28"/>
          <w:szCs w:val="28"/>
        </w:rPr>
        <w:t xml:space="preserve">», где до ДТП транспортное средство </w:t>
      </w:r>
      <w:r>
        <w:rPr>
          <w:rStyle w:val="cat-CarMakeModelgrp-43rplc-7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w:t>
      </w:r>
      <w:r>
        <w:rPr>
          <w:rFonts w:ascii="Times New Roman" w:eastAsia="Times New Roman" w:hAnsi="Times New Roman" w:cs="Times New Roman"/>
          <w:sz w:val="28"/>
          <w:szCs w:val="28"/>
        </w:rPr>
        <w:t xml:space="preserve">, </w:t>
      </w:r>
      <w:r>
        <w:rPr>
          <w:rStyle w:val="cat-CarNumbergrp-45rplc-7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проезжало регулируемый перекресток ул. Нефтяников-ул. Ленина, где установлена система ЦАФАП</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карточкой учета контрольной проверки патруля, на фото которой изображен автомобиль </w:t>
      </w:r>
      <w:r>
        <w:rPr>
          <w:rStyle w:val="cat-CarMakeModelgrp-43rplc-8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 </w:t>
      </w:r>
      <w:r>
        <w:rPr>
          <w:rStyle w:val="cat-CarNumbergrp-45rplc-8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проезжа</w:t>
      </w:r>
      <w:r>
        <w:rPr>
          <w:rFonts w:ascii="Times New Roman" w:eastAsia="Times New Roman" w:hAnsi="Times New Roman" w:cs="Times New Roman"/>
          <w:sz w:val="28"/>
          <w:szCs w:val="28"/>
        </w:rPr>
        <w:t xml:space="preserve">ющий, </w:t>
      </w:r>
      <w:r>
        <w:rPr>
          <w:rFonts w:ascii="Times New Roman" w:eastAsia="Times New Roman" w:hAnsi="Times New Roman" w:cs="Times New Roman"/>
          <w:sz w:val="28"/>
          <w:szCs w:val="28"/>
        </w:rPr>
        <w:t>перекресток</w:t>
      </w:r>
      <w:r>
        <w:rPr>
          <w:rFonts w:ascii="Times New Roman" w:eastAsia="Times New Roman" w:hAnsi="Times New Roman" w:cs="Times New Roman"/>
          <w:sz w:val="28"/>
          <w:szCs w:val="28"/>
        </w:rPr>
        <w:t>: г. Нефтеюганск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ул. Мира - </w:t>
      </w:r>
      <w:r>
        <w:rPr>
          <w:rFonts w:ascii="Times New Roman" w:eastAsia="Times New Roman" w:hAnsi="Times New Roman" w:cs="Times New Roman"/>
          <w:sz w:val="28"/>
          <w:szCs w:val="28"/>
        </w:rPr>
        <w:t>ул. Нефтяников</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письменным объяснением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 от 30.12.2025, из которого следует, что </w:t>
      </w:r>
      <w:r>
        <w:rPr>
          <w:rFonts w:ascii="Times New Roman" w:eastAsia="Times New Roman" w:hAnsi="Times New Roman" w:cs="Times New Roman"/>
          <w:sz w:val="28"/>
          <w:szCs w:val="28"/>
        </w:rPr>
        <w:t xml:space="preserve">27.12.2025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управлял транспортным средством </w:t>
      </w:r>
      <w:r>
        <w:rPr>
          <w:rStyle w:val="cat-CarMakeModelgrp-43rplc-8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w:t>
      </w:r>
      <w:r>
        <w:rPr>
          <w:rFonts w:ascii="Times New Roman" w:eastAsia="Times New Roman" w:hAnsi="Times New Roman" w:cs="Times New Roman"/>
          <w:sz w:val="28"/>
          <w:szCs w:val="28"/>
        </w:rPr>
        <w:t xml:space="preserve">, </w:t>
      </w:r>
      <w:r>
        <w:rPr>
          <w:rStyle w:val="cat-CarNumbergrp-45rplc-8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катался по г. Нефтеюганску со своими друзьями. 27.12.2025 в 02 часа 42 минуты приехал на транспортном средстве </w:t>
      </w:r>
      <w:r>
        <w:rPr>
          <w:rStyle w:val="cat-CarMakeModelgrp-43rplc-9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г. Нефтеюганск, 11А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 11, завезти домой своего друга. После чего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 движении задним ходом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 xml:space="preserve">совершил наезд на припаркованное транспортное средство </w:t>
      </w:r>
      <w:r>
        <w:rPr>
          <w:rStyle w:val="cat-CarMakeModelgrp-44rplc-9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w:t>
      </w:r>
      <w:r>
        <w:rPr>
          <w:rFonts w:ascii="Times New Roman" w:eastAsia="Times New Roman" w:hAnsi="Times New Roman" w:cs="Times New Roman"/>
          <w:sz w:val="28"/>
          <w:szCs w:val="28"/>
        </w:rPr>
        <w:t xml:space="preserve">, </w:t>
      </w:r>
      <w:r>
        <w:rPr>
          <w:rStyle w:val="cat-CarNumbergrp-46rplc-9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Это узнал от сотрудника ГИБДД, который показал видео. Когда сдавал назад</w:t>
      </w:r>
      <w:r>
        <w:rPr>
          <w:rFonts w:ascii="Times New Roman" w:eastAsia="Times New Roman" w:hAnsi="Times New Roman" w:cs="Times New Roman"/>
          <w:sz w:val="28"/>
          <w:szCs w:val="28"/>
        </w:rPr>
        <w:t>, он</w:t>
      </w:r>
      <w:r>
        <w:rPr>
          <w:rFonts w:ascii="Times New Roman" w:eastAsia="Times New Roman" w:hAnsi="Times New Roman" w:cs="Times New Roman"/>
          <w:sz w:val="28"/>
          <w:szCs w:val="28"/>
        </w:rPr>
        <w:t xml:space="preserve"> ничего не почувствовал, ни удара, ни звука от него. После чего поехал в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ул. Буровиков, в сторону ул. Кедровая, довозить второго своего друга до дома. После чего поехал домой. Если бы почувствовал удар, то остался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вызвал</w:t>
      </w:r>
      <w:r>
        <w:rPr>
          <w:rFonts w:ascii="Times New Roman" w:eastAsia="Times New Roman" w:hAnsi="Times New Roman" w:cs="Times New Roman"/>
          <w:sz w:val="28"/>
          <w:szCs w:val="28"/>
        </w:rPr>
        <w:t xml:space="preserve"> бы со</w:t>
      </w:r>
      <w:r>
        <w:rPr>
          <w:rFonts w:ascii="Times New Roman" w:eastAsia="Times New Roman" w:hAnsi="Times New Roman" w:cs="Times New Roman"/>
          <w:sz w:val="28"/>
          <w:szCs w:val="28"/>
        </w:rPr>
        <w:t>тру</w:t>
      </w:r>
      <w:r>
        <w:rPr>
          <w:rFonts w:ascii="Times New Roman" w:eastAsia="Times New Roman" w:hAnsi="Times New Roman" w:cs="Times New Roman"/>
          <w:sz w:val="28"/>
          <w:szCs w:val="28"/>
        </w:rPr>
        <w:t>дников ГИБДД для оформления ДТП;</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 xml:space="preserve">места дорожно-транспортного </w:t>
      </w:r>
      <w:r>
        <w:rPr>
          <w:rFonts w:ascii="Times New Roman" w:eastAsia="Times New Roman" w:hAnsi="Times New Roman" w:cs="Times New Roman"/>
          <w:sz w:val="28"/>
          <w:szCs w:val="28"/>
        </w:rPr>
        <w:t>происшествия</w:t>
      </w:r>
      <w:r>
        <w:rPr>
          <w:rFonts w:ascii="Times New Roman" w:eastAsia="Times New Roman" w:hAnsi="Times New Roman" w:cs="Times New Roman"/>
          <w:sz w:val="28"/>
          <w:szCs w:val="28"/>
        </w:rPr>
        <w:t>, подтверждающей ме</w:t>
      </w:r>
      <w:r>
        <w:rPr>
          <w:rFonts w:ascii="Times New Roman" w:eastAsia="Times New Roman" w:hAnsi="Times New Roman" w:cs="Times New Roman"/>
          <w:sz w:val="28"/>
          <w:szCs w:val="28"/>
        </w:rPr>
        <w:t>сто ДТП, изложенное в протоколе</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Style w:val="cat-UserDefinedgrp-58rplc-10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30.12.2025</w:t>
      </w:r>
      <w:r>
        <w:rPr>
          <w:rFonts w:ascii="Times New Roman" w:eastAsia="Times New Roman" w:hAnsi="Times New Roman" w:cs="Times New Roman"/>
          <w:sz w:val="28"/>
          <w:szCs w:val="28"/>
        </w:rPr>
        <w:t>, постановлением по делу об административном правонарушении №</w:t>
      </w:r>
      <w:r>
        <w:rPr>
          <w:rStyle w:val="cat-UserDefinedgrp-60rplc-10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30.12.2025</w:t>
      </w:r>
      <w:r>
        <w:rPr>
          <w:rFonts w:ascii="Calibri" w:eastAsia="Calibri" w:hAnsi="Calibri" w:cs="Calibri"/>
          <w:sz w:val="22"/>
          <w:szCs w:val="22"/>
        </w:rPr>
        <w:t xml:space="preserve"> </w:t>
      </w:r>
      <w:r>
        <w:rPr>
          <w:rFonts w:ascii="Times New Roman" w:eastAsia="Times New Roman" w:hAnsi="Times New Roman" w:cs="Times New Roman"/>
          <w:sz w:val="28"/>
          <w:szCs w:val="28"/>
        </w:rPr>
        <w:t xml:space="preserve">о привлечении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 к административной ответственности по</w:t>
      </w:r>
      <w:r>
        <w:rPr>
          <w:rFonts w:ascii="Times New Roman" w:eastAsia="Times New Roman" w:hAnsi="Times New Roman" w:cs="Times New Roman"/>
          <w:sz w:val="28"/>
          <w:szCs w:val="28"/>
        </w:rPr>
        <w:t xml:space="preserve"> ч.1</w:t>
      </w:r>
      <w:r>
        <w:rPr>
          <w:rFonts w:ascii="Times New Roman" w:eastAsia="Times New Roman" w:hAnsi="Times New Roman" w:cs="Times New Roman"/>
          <w:sz w:val="28"/>
          <w:szCs w:val="28"/>
        </w:rPr>
        <w:t xml:space="preserve"> ст. 12.</w:t>
      </w:r>
      <w:r>
        <w:rPr>
          <w:rFonts w:ascii="Times New Roman" w:eastAsia="Times New Roman" w:hAnsi="Times New Roman" w:cs="Times New Roman"/>
          <w:sz w:val="28"/>
          <w:szCs w:val="28"/>
        </w:rPr>
        <w:t>37</w:t>
      </w:r>
      <w:r>
        <w:rPr>
          <w:rFonts w:ascii="Times New Roman" w:eastAsia="Times New Roman" w:hAnsi="Times New Roman" w:cs="Times New Roman"/>
          <w:sz w:val="28"/>
          <w:szCs w:val="28"/>
        </w:rPr>
        <w:t xml:space="preserve"> КоАП РФ;</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Style w:val="cat-UserDefinedgrp-59rplc-107"/>
          <w:rFonts w:ascii="Times New Roman" w:eastAsia="Times New Roman" w:hAnsi="Times New Roman" w:cs="Times New Roman"/>
          <w:sz w:val="28"/>
          <w:szCs w:val="28"/>
        </w:rPr>
        <w:t>Т</w:t>
      </w:r>
      <w:r>
        <w:rPr>
          <w:rFonts w:ascii="Times New Roman" w:eastAsia="Times New Roman" w:hAnsi="Times New Roman" w:cs="Times New Roman"/>
          <w:sz w:val="28"/>
          <w:szCs w:val="28"/>
        </w:rPr>
        <w:t>. от 27.12.2025</w:t>
      </w:r>
      <w:r>
        <w:rPr>
          <w:rFonts w:ascii="Times New Roman" w:eastAsia="Times New Roman" w:hAnsi="Times New Roman" w:cs="Times New Roman"/>
          <w:sz w:val="28"/>
          <w:szCs w:val="28"/>
        </w:rPr>
        <w:t>, из которого следует, что</w:t>
      </w:r>
      <w:r>
        <w:rPr>
          <w:rFonts w:ascii="Times New Roman" w:eastAsia="Times New Roman" w:hAnsi="Times New Roman" w:cs="Times New Roman"/>
          <w:sz w:val="28"/>
          <w:szCs w:val="28"/>
        </w:rPr>
        <w:t xml:space="preserve"> 26.12.2025 в 22:30 он припарковал транспортное средство </w:t>
      </w:r>
      <w:r>
        <w:rPr>
          <w:rStyle w:val="cat-CarMakeModelgrp-44rplc-11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w:t>
      </w:r>
      <w:r>
        <w:rPr>
          <w:rFonts w:ascii="Times New Roman" w:eastAsia="Times New Roman" w:hAnsi="Times New Roman" w:cs="Times New Roman"/>
          <w:sz w:val="28"/>
          <w:szCs w:val="28"/>
        </w:rPr>
        <w:t xml:space="preserve">, </w:t>
      </w:r>
      <w:r>
        <w:rPr>
          <w:rStyle w:val="cat-CarNumbergrp-46rplc-11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возле дома по адресу: 11 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 11</w:t>
      </w:r>
      <w:r>
        <w:rPr>
          <w:rFonts w:ascii="Times New Roman" w:eastAsia="Times New Roman" w:hAnsi="Times New Roman" w:cs="Times New Roman"/>
          <w:sz w:val="28"/>
          <w:szCs w:val="28"/>
        </w:rPr>
        <w:t>, повреждений заднего бампера не было</w:t>
      </w:r>
      <w:r>
        <w:rPr>
          <w:rFonts w:ascii="Times New Roman" w:eastAsia="Times New Roman" w:hAnsi="Times New Roman" w:cs="Times New Roman"/>
          <w:sz w:val="28"/>
          <w:szCs w:val="28"/>
        </w:rPr>
        <w:t xml:space="preserve">, а утром в 08:30, когда выходил заводить транспортное средство, обнаружил следы ДТП; </w:t>
      </w:r>
    </w:p>
    <w:p>
      <w:pPr>
        <w:spacing w:before="0" w:after="0"/>
        <w:ind w:firstLine="567"/>
        <w:jc w:val="both"/>
        <w:rPr>
          <w:sz w:val="28"/>
          <w:szCs w:val="28"/>
        </w:rPr>
      </w:pPr>
      <w:r>
        <w:rPr>
          <w:rFonts w:ascii="Times New Roman" w:eastAsia="Times New Roman" w:hAnsi="Times New Roman" w:cs="Times New Roman"/>
          <w:sz w:val="28"/>
          <w:szCs w:val="28"/>
        </w:rPr>
        <w:t xml:space="preserve">- актом осмотра транспортного средства </w:t>
      </w:r>
      <w:r>
        <w:rPr>
          <w:rStyle w:val="cat-CarMakeModelgrp-44rplc-1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 </w:t>
      </w:r>
      <w:r>
        <w:rPr>
          <w:rStyle w:val="cat-CarNumbergrp-46rplc-1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27.12.2025</w:t>
      </w:r>
      <w:r>
        <w:rPr>
          <w:rFonts w:ascii="Times New Roman" w:eastAsia="Times New Roman" w:hAnsi="Times New Roman" w:cs="Times New Roman"/>
          <w:sz w:val="28"/>
          <w:szCs w:val="28"/>
        </w:rPr>
        <w:t xml:space="preserve">, при котором обнаружены повреждения </w:t>
      </w:r>
      <w:r>
        <w:rPr>
          <w:rFonts w:ascii="Times New Roman" w:eastAsia="Times New Roman" w:hAnsi="Times New Roman" w:cs="Times New Roman"/>
          <w:sz w:val="28"/>
          <w:szCs w:val="28"/>
        </w:rPr>
        <w:t xml:space="preserve">заднего бампера </w:t>
      </w:r>
      <w:r>
        <w:rPr>
          <w:rFonts w:ascii="Times New Roman" w:eastAsia="Times New Roman" w:hAnsi="Times New Roman" w:cs="Times New Roman"/>
          <w:sz w:val="28"/>
          <w:szCs w:val="28"/>
        </w:rPr>
        <w:t>автомобиля</w:t>
      </w:r>
      <w:r>
        <w:rPr>
          <w:rFonts w:ascii="Times New Roman" w:eastAsia="Times New Roman" w:hAnsi="Times New Roman" w:cs="Times New Roman"/>
          <w:sz w:val="28"/>
          <w:szCs w:val="28"/>
        </w:rPr>
        <w:t xml:space="preserve"> с правой стороны</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актом осмотра транспортного средства </w:t>
      </w:r>
      <w:r>
        <w:rPr>
          <w:rStyle w:val="cat-CarMakeModelgrp-43rplc-12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 </w:t>
      </w:r>
      <w:r>
        <w:rPr>
          <w:rStyle w:val="cat-CarNumbergrp-45rplc-1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30.12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которого </w:t>
      </w:r>
      <w:r>
        <w:rPr>
          <w:rFonts w:ascii="Times New Roman" w:eastAsia="Times New Roman" w:hAnsi="Times New Roman" w:cs="Times New Roman"/>
          <w:sz w:val="28"/>
          <w:szCs w:val="28"/>
        </w:rPr>
        <w:t xml:space="preserve">обнаружены механические </w:t>
      </w:r>
      <w:r>
        <w:rPr>
          <w:rFonts w:ascii="Times New Roman" w:eastAsia="Times New Roman" w:hAnsi="Times New Roman" w:cs="Times New Roman"/>
          <w:sz w:val="28"/>
          <w:szCs w:val="28"/>
        </w:rPr>
        <w:t>повреждения</w:t>
      </w:r>
      <w:r>
        <w:rPr>
          <w:rFonts w:ascii="Times New Roman" w:eastAsia="Times New Roman" w:hAnsi="Times New Roman" w:cs="Times New Roman"/>
          <w:sz w:val="28"/>
          <w:szCs w:val="28"/>
        </w:rPr>
        <w:t xml:space="preserve"> заднего бампера;</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транспортных средств;</w:t>
      </w:r>
    </w:p>
    <w:p>
      <w:pPr>
        <w:spacing w:before="0" w:after="0"/>
        <w:ind w:firstLine="567"/>
        <w:jc w:val="both"/>
        <w:rPr>
          <w:sz w:val="28"/>
          <w:szCs w:val="28"/>
        </w:rPr>
      </w:pPr>
      <w:r>
        <w:rPr>
          <w:rFonts w:ascii="Times New Roman" w:eastAsia="Times New Roman" w:hAnsi="Times New Roman" w:cs="Times New Roman"/>
          <w:sz w:val="28"/>
          <w:szCs w:val="28"/>
        </w:rPr>
        <w:t xml:space="preserve">- карточкой учета транспортного средства </w:t>
      </w:r>
      <w:r>
        <w:rPr>
          <w:rStyle w:val="cat-CarMakeModelgrp-43rplc-12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 </w:t>
      </w:r>
      <w:r>
        <w:rPr>
          <w:rStyle w:val="cat-CarNumbergrp-45rplc-12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принадлежащего </w:t>
      </w:r>
      <w:r>
        <w:rPr>
          <w:rStyle w:val="cat-UserDefinedgrp-56rplc-125"/>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w:t>
      </w:r>
      <w:r>
        <w:rPr>
          <w:rFonts w:ascii="Times New Roman" w:eastAsia="Times New Roman" w:hAnsi="Times New Roman" w:cs="Times New Roman"/>
          <w:sz w:val="28"/>
          <w:szCs w:val="28"/>
        </w:rPr>
        <w:t xml:space="preserve">свидетельства о регистрации </w:t>
      </w:r>
      <w:r>
        <w:rPr>
          <w:rFonts w:ascii="Times New Roman" w:eastAsia="Times New Roman" w:hAnsi="Times New Roman" w:cs="Times New Roman"/>
          <w:sz w:val="28"/>
          <w:szCs w:val="28"/>
        </w:rPr>
        <w:t xml:space="preserve">т/с </w:t>
      </w:r>
      <w:r>
        <w:rPr>
          <w:rStyle w:val="cat-CarMakeModelgrp-44rplc-12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 </w:t>
      </w:r>
      <w:r>
        <w:rPr>
          <w:rStyle w:val="cat-CarNumbergrp-46rplc-12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принадлежащего </w:t>
      </w:r>
      <w:r>
        <w:rPr>
          <w:rStyle w:val="cat-UserDefinedgrp-55rplc-130"/>
          <w:rFonts w:ascii="Times New Roman" w:eastAsia="Times New Roman" w:hAnsi="Times New Roman" w:cs="Times New Roman"/>
          <w:sz w:val="28"/>
          <w:szCs w:val="28"/>
        </w:rPr>
        <w:t>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ОГИБДД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из которой видно,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а/м</w:t>
      </w:r>
      <w:r>
        <w:rPr>
          <w:rFonts w:ascii="Times New Roman" w:eastAsia="Times New Roman" w:hAnsi="Times New Roman" w:cs="Times New Roman"/>
          <w:sz w:val="28"/>
          <w:szCs w:val="28"/>
        </w:rPr>
        <w:t xml:space="preserve"> </w:t>
      </w:r>
      <w:r>
        <w:rPr>
          <w:rStyle w:val="cat-CarMakeModelgrp-43rplc-13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Поло </w:t>
      </w:r>
      <w:r>
        <w:rPr>
          <w:rFonts w:ascii="Times New Roman" w:eastAsia="Times New Roman" w:hAnsi="Times New Roman" w:cs="Times New Roman"/>
          <w:sz w:val="28"/>
          <w:szCs w:val="28"/>
        </w:rPr>
        <w:t xml:space="preserve">совершил столкновение с транспортным средством </w:t>
      </w:r>
      <w:r>
        <w:rPr>
          <w:rStyle w:val="cat-CarMakeModelgrp-44rplc-13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Альмера</w:t>
      </w:r>
      <w:r>
        <w:rPr>
          <w:rFonts w:ascii="Times New Roman" w:eastAsia="Times New Roman" w:hAnsi="Times New Roman" w:cs="Times New Roman"/>
          <w:sz w:val="28"/>
          <w:szCs w:val="28"/>
        </w:rPr>
        <w:t xml:space="preserve"> Классик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осле чего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ставил место ДТП</w:t>
      </w:r>
      <w:r>
        <w:rPr>
          <w:rFonts w:ascii="Times New Roman" w:eastAsia="Times New Roman" w:hAnsi="Times New Roman" w:cs="Times New Roman"/>
          <w:sz w:val="28"/>
          <w:szCs w:val="28"/>
        </w:rPr>
        <w:t xml:space="preserve">. </w:t>
      </w:r>
    </w:p>
    <w:p>
      <w:pPr>
        <w:spacing w:before="0" w:after="0"/>
        <w:jc w:val="both"/>
        <w:rPr>
          <w:sz w:val="28"/>
          <w:szCs w:val="28"/>
        </w:rPr>
      </w:pPr>
      <w:r>
        <w:rPr>
          <w:sz w:val="28"/>
          <w:szCs w:val="28"/>
        </w:rPr>
        <w:tab/>
      </w:r>
      <w:r>
        <w:rPr>
          <w:rFonts w:ascii="Times New Roman" w:eastAsia="Times New Roman" w:hAnsi="Times New Roman" w:cs="Times New Roman"/>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Правил дорожного движения Российской Федерации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4" w:anchor="/document/1305770/entry/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сотрудников полиции, водитель, причастный </w:t>
      </w:r>
      <w:r>
        <w:rPr>
          <w:rFonts w:ascii="Times New Roman" w:eastAsia="Times New Roman" w:hAnsi="Times New Roman" w:cs="Times New Roman"/>
          <w:sz w:val="28"/>
          <w:szCs w:val="28"/>
        </w:rPr>
        <w:t>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(п.2.6.1).</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Представленными доказательствами, объяснениями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письменными объяснениями </w:t>
      </w:r>
      <w:r>
        <w:rPr>
          <w:rStyle w:val="cat-UserDefinedgrp-59rplc-138"/>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видеозаписью, подтверждается </w:t>
      </w:r>
      <w:r>
        <w:rPr>
          <w:rFonts w:ascii="Times New Roman" w:eastAsia="Times New Roman" w:hAnsi="Times New Roman" w:cs="Times New Roman"/>
          <w:sz w:val="28"/>
          <w:szCs w:val="28"/>
        </w:rPr>
        <w:t xml:space="preserve">совершение водителем </w:t>
      </w:r>
      <w:r>
        <w:rPr>
          <w:rFonts w:ascii="Times New Roman" w:eastAsia="Times New Roman" w:hAnsi="Times New Roman" w:cs="Times New Roman"/>
          <w:sz w:val="28"/>
          <w:szCs w:val="28"/>
        </w:rPr>
        <w:t>Амоновым</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27.12.2025 </w:t>
      </w:r>
      <w:r>
        <w:rPr>
          <w:rFonts w:ascii="Times New Roman" w:eastAsia="Times New Roman" w:hAnsi="Times New Roman" w:cs="Times New Roman"/>
          <w:sz w:val="28"/>
          <w:szCs w:val="28"/>
        </w:rPr>
        <w:t>неправомерного деяния в виде оставления места ДТП, участником которого он являлся, в нарушение п.</w:t>
      </w:r>
      <w:r>
        <w:rPr>
          <w:rFonts w:ascii="Times New Roman" w:eastAsia="Times New Roman" w:hAnsi="Times New Roman" w:cs="Times New Roman"/>
          <w:sz w:val="28"/>
          <w:szCs w:val="28"/>
        </w:rPr>
        <w:t xml:space="preserve"> п.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ПДД РФ</w:t>
      </w:r>
      <w:r>
        <w:rPr>
          <w:rFonts w:ascii="Times New Roman" w:eastAsia="Times New Roman" w:hAnsi="Times New Roman" w:cs="Times New Roman"/>
          <w:sz w:val="28"/>
          <w:szCs w:val="28"/>
        </w:rPr>
        <w:t>, в полицию о случившемся для получения указаний сотрудника полиции о месте оформления ДТП не сообщил</w:t>
      </w:r>
      <w:r>
        <w:rPr>
          <w:rFonts w:ascii="Times New Roman" w:eastAsia="Times New Roman" w:hAnsi="Times New Roman" w:cs="Times New Roman"/>
          <w:sz w:val="28"/>
          <w:szCs w:val="28"/>
        </w:rPr>
        <w:t xml:space="preserve">, а оставил место ДТП, </w:t>
      </w:r>
      <w:r>
        <w:rPr>
          <w:rFonts w:ascii="Times New Roman" w:eastAsia="Times New Roman" w:hAnsi="Times New Roman" w:cs="Times New Roman"/>
          <w:sz w:val="28"/>
          <w:szCs w:val="28"/>
        </w:rPr>
        <w:t xml:space="preserve">непосредственно после </w:t>
      </w:r>
      <w:r>
        <w:rPr>
          <w:rFonts w:ascii="Times New Roman" w:eastAsia="Times New Roman" w:hAnsi="Times New Roman" w:cs="Times New Roman"/>
          <w:sz w:val="28"/>
          <w:szCs w:val="28"/>
        </w:rPr>
        <w:t>наезда на ТС</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Каких-либо неустранимых сомнений по делу, которые должны толковаться в пользу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мировым судьей не усматриваются.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квалифицирует по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12.27 Кодекса Российской Федерации об административных правонарушениях</w:t>
      </w:r>
      <w:r>
        <w:rPr>
          <w:rFonts w:ascii="Times New Roman" w:eastAsia="Times New Roman" w:hAnsi="Times New Roman" w:cs="Times New Roman"/>
          <w:sz w:val="28"/>
          <w:szCs w:val="28"/>
        </w:rPr>
        <w:t>, как о</w:t>
      </w:r>
      <w:r>
        <w:rPr>
          <w:rFonts w:ascii="Times New Roman" w:eastAsia="Times New Roman" w:hAnsi="Times New Roman" w:cs="Times New Roman"/>
          <w:sz w:val="28"/>
          <w:szCs w:val="28"/>
        </w:rPr>
        <w:t>ставление водителем в нарушение Правил дорожного движения места дорожно-транспортного происшествия,</w:t>
      </w:r>
      <w:r>
        <w:rPr>
          <w:rFonts w:ascii="Times New Roman" w:eastAsia="Times New Roman" w:hAnsi="Times New Roman" w:cs="Times New Roman"/>
          <w:sz w:val="28"/>
          <w:szCs w:val="28"/>
        </w:rPr>
        <w:t xml:space="preserve"> участником которого он являлся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отсутствии признаков </w:t>
      </w:r>
      <w:hyperlink r:id="rId4" w:anchor="/document/10108000/entry/264"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 назначении наказания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учитывает характер совершенного правонарушения, личность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r>
        <w:rPr>
          <w:rFonts w:ascii="Times New Roman" w:eastAsia="Times New Roman" w:hAnsi="Times New Roman" w:cs="Times New Roman"/>
          <w:sz w:val="28"/>
          <w:szCs w:val="28"/>
        </w:rPr>
        <w:t>, характеризующий его материал</w:t>
      </w:r>
      <w:r>
        <w:rPr>
          <w:rFonts w:ascii="Times New Roman" w:eastAsia="Times New Roman" w:hAnsi="Times New Roman" w:cs="Times New Roman"/>
          <w:sz w:val="28"/>
          <w:szCs w:val="28"/>
        </w:rPr>
        <w:t>.</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мировой судья не находит.</w:t>
      </w:r>
    </w:p>
    <w:p>
      <w:pPr>
        <w:widowControl w:val="0"/>
        <w:spacing w:before="0" w:after="0"/>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 предусмотренного гл. 12 Кодекса Российской Федерации об административных правонарушениях.</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учетом конкретных обстоятельств дела, характера совершенного административного правонарушения</w:t>
      </w:r>
      <w:r>
        <w:rPr>
          <w:rFonts w:ascii="Times New Roman" w:eastAsia="Times New Roman" w:hAnsi="Times New Roman" w:cs="Times New Roman"/>
          <w:sz w:val="28"/>
          <w:szCs w:val="28"/>
        </w:rPr>
        <w:t xml:space="preserve"> объектом которого является безопасность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данных о личности виновного, </w:t>
      </w:r>
      <w:r>
        <w:rPr>
          <w:rFonts w:ascii="Times New Roman" w:eastAsia="Times New Roman" w:hAnsi="Times New Roman" w:cs="Times New Roman"/>
          <w:sz w:val="28"/>
          <w:szCs w:val="28"/>
        </w:rPr>
        <w:t xml:space="preserve">отсутствие смягчающих и </w:t>
      </w:r>
      <w:r>
        <w:rPr>
          <w:rFonts w:ascii="Times New Roman" w:eastAsia="Times New Roman" w:hAnsi="Times New Roman" w:cs="Times New Roman"/>
          <w:sz w:val="28"/>
          <w:szCs w:val="28"/>
        </w:rPr>
        <w:t>наличия отягчающ</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обстоятельств</w:t>
      </w:r>
      <w:r>
        <w:rPr>
          <w:rFonts w:ascii="Times New Roman" w:eastAsia="Times New Roman" w:hAnsi="Times New Roman" w:cs="Times New Roman"/>
          <w:sz w:val="28"/>
          <w:szCs w:val="28"/>
        </w:rPr>
        <w:t xml:space="preserve">, суд считает целесообразным подвергнуть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административному наказанию в виде лишения права управления транспортными средствами в пределах санкции</w:t>
      </w:r>
      <w:r>
        <w:rPr>
          <w:rFonts w:ascii="Times New Roman" w:eastAsia="Times New Roman" w:hAnsi="Times New Roman" w:cs="Times New Roman"/>
          <w:sz w:val="28"/>
          <w:szCs w:val="28"/>
        </w:rPr>
        <w:t> </w:t>
      </w:r>
      <w:hyperlink r:id="rId5"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w:t>
      </w:r>
    </w:p>
    <w:p>
      <w:pPr>
        <w:widowControl w:val="0"/>
        <w:spacing w:before="0" w:after="0"/>
        <w:ind w:firstLine="709"/>
        <w:jc w:val="both"/>
        <w:rPr>
          <w:sz w:val="28"/>
          <w:szCs w:val="28"/>
        </w:rPr>
      </w:pPr>
      <w:r>
        <w:rPr>
          <w:rFonts w:ascii="Times New Roman" w:eastAsia="Times New Roman" w:hAnsi="Times New Roman" w:cs="Times New Roman"/>
          <w:sz w:val="28"/>
          <w:szCs w:val="28"/>
        </w:rPr>
        <w:t>С учётом изложенного, руководствуясь ст. ст. 29.9, 29.10 Кодекса Российской Федерации об административных правонарушениях, мировой судья</w:t>
      </w:r>
    </w:p>
    <w:p>
      <w:pPr>
        <w:widowControl w:val="0"/>
        <w:spacing w:before="0" w:after="0"/>
        <w:ind w:firstLine="708"/>
        <w:jc w:val="both"/>
        <w:rPr>
          <w:sz w:val="12"/>
          <w:szCs w:val="12"/>
        </w:rPr>
      </w:pPr>
    </w:p>
    <w:p>
      <w:pPr>
        <w:widowControl w:val="0"/>
        <w:spacing w:before="0" w:after="0"/>
        <w:jc w:val="center"/>
        <w:rPr>
          <w:sz w:val="28"/>
          <w:szCs w:val="28"/>
        </w:rPr>
      </w:pPr>
      <w:r>
        <w:rPr>
          <w:rFonts w:ascii="Times New Roman" w:eastAsia="Times New Roman" w:hAnsi="Times New Roman" w:cs="Times New Roman"/>
          <w:sz w:val="28"/>
          <w:szCs w:val="28"/>
        </w:rPr>
        <w:t>П О С Т А Н О В И Л:</w:t>
      </w:r>
    </w:p>
    <w:p>
      <w:pPr>
        <w:widowControl w:val="0"/>
        <w:spacing w:before="0" w:after="0"/>
        <w:ind w:firstLine="708"/>
        <w:jc w:val="both"/>
        <w:rPr>
          <w:sz w:val="12"/>
          <w:szCs w:val="12"/>
        </w:rPr>
      </w:pP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Амонова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Диёрбека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Абдукодировича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 2 ст. 12.27 Кодекса </w:t>
      </w:r>
      <w:r>
        <w:rPr>
          <w:rFonts w:ascii="Times New Roman" w:eastAsia="Times New Roman" w:hAnsi="Times New Roman" w:cs="Times New Roman"/>
          <w:sz w:val="28"/>
          <w:szCs w:val="28"/>
        </w:rPr>
        <w:t>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01 (один) год.</w:t>
      </w:r>
    </w:p>
    <w:p>
      <w:pPr>
        <w:widowControl w:val="0"/>
        <w:spacing w:before="0" w:after="0"/>
        <w:ind w:firstLine="708"/>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widowControl w:val="0"/>
        <w:spacing w:before="0" w:after="0"/>
        <w:ind w:firstLine="708"/>
        <w:jc w:val="both"/>
        <w:rPr>
          <w:sz w:val="28"/>
          <w:szCs w:val="28"/>
        </w:rPr>
      </w:pPr>
      <w:r>
        <w:rPr>
          <w:rFonts w:ascii="Times New Roman" w:eastAsia="Times New Roman" w:hAnsi="Times New Roman" w:cs="Times New Roman"/>
          <w:sz w:val="28"/>
          <w:szCs w:val="28"/>
        </w:rPr>
        <w:t>Разъяснить правонарушителю, что в соответствии со ст. 32.7 Кодекса Российской Федерации об административных правонарушениях,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widowControl w:val="0"/>
        <w:spacing w:before="0" w:after="0"/>
        <w:ind w:firstLine="708"/>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w:t>
      </w:r>
      <w:r>
        <w:rPr>
          <w:rFonts w:ascii="Times New Roman" w:eastAsia="Times New Roman" w:hAnsi="Times New Roman" w:cs="Times New Roman"/>
          <w:sz w:val="28"/>
          <w:szCs w:val="28"/>
        </w:rPr>
        <w:t xml:space="preserve">ХМАО – Югры </w:t>
      </w:r>
      <w:r>
        <w:rPr>
          <w:rFonts w:ascii="Times New Roman" w:eastAsia="Times New Roman" w:hAnsi="Times New Roman" w:cs="Times New Roman"/>
          <w:sz w:val="28"/>
          <w:szCs w:val="28"/>
        </w:rPr>
        <w:t xml:space="preserve">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sz w:val="28"/>
          <w:szCs w:val="28"/>
        </w:rPr>
        <w:tab/>
      </w:r>
    </w:p>
    <w:p>
      <w:pPr>
        <w:widowControl w:val="0"/>
        <w:tabs>
          <w:tab w:val="left" w:pos="3540"/>
        </w:tabs>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widowControl w:val="0"/>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widowControl w:val="0"/>
        <w:spacing w:before="0" w:after="0"/>
        <w:ind w:left="426"/>
        <w:jc w:val="both"/>
        <w:rPr>
          <w:sz w:val="25"/>
          <w:szCs w:val="25"/>
        </w:rPr>
      </w:pPr>
    </w:p>
    <w:p>
      <w:pPr>
        <w:widowControl w:val="0"/>
        <w:spacing w:before="0" w:after="0"/>
        <w:jc w:val="both"/>
        <w:rPr>
          <w:sz w:val="25"/>
          <w:szCs w:val="25"/>
        </w:rPr>
      </w:pPr>
    </w:p>
    <w:p>
      <w:pPr>
        <w:spacing w:before="0" w:after="0"/>
        <w:jc w:val="both"/>
        <w:rPr>
          <w:sz w:val="22"/>
          <w:szCs w:val="22"/>
        </w:rPr>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51588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8rplc-6">
    <w:name w:val="cat-PassportData grp-38 rplc-6"/>
    <w:basedOn w:val="DefaultParagraphFont"/>
  </w:style>
  <w:style w:type="character" w:customStyle="1" w:styleId="cat-UserDefinedgrp-51rplc-8">
    <w:name w:val="cat-UserDefined grp-51 rplc-8"/>
    <w:basedOn w:val="DefaultParagraphFont"/>
  </w:style>
  <w:style w:type="character" w:customStyle="1" w:styleId="cat-UserDefinedgrp-52rplc-9">
    <w:name w:val="cat-UserDefined grp-52 rplc-9"/>
    <w:basedOn w:val="DefaultParagraphFont"/>
  </w:style>
  <w:style w:type="character" w:customStyle="1" w:styleId="cat-ExternalSystemDefinedgrp-49rplc-11">
    <w:name w:val="cat-ExternalSystemDefined grp-49 rplc-11"/>
    <w:basedOn w:val="DefaultParagraphFont"/>
  </w:style>
  <w:style w:type="character" w:customStyle="1" w:styleId="cat-ExternalSystemDefinedgrp-50rplc-13">
    <w:name w:val="cat-ExternalSystemDefined grp-50 rplc-13"/>
    <w:basedOn w:val="DefaultParagraphFont"/>
  </w:style>
  <w:style w:type="character" w:customStyle="1" w:styleId="cat-CarMakeModelgrp-43rplc-18">
    <w:name w:val="cat-CarMakeModel grp-43 rplc-18"/>
    <w:basedOn w:val="DefaultParagraphFont"/>
  </w:style>
  <w:style w:type="character" w:customStyle="1" w:styleId="cat-CarNumbergrp-45rplc-19">
    <w:name w:val="cat-CarNumber grp-45 rplc-19"/>
    <w:basedOn w:val="DefaultParagraphFont"/>
  </w:style>
  <w:style w:type="character" w:customStyle="1" w:styleId="cat-UserDefinedgrp-56rplc-20">
    <w:name w:val="cat-UserDefined grp-56 rplc-20"/>
    <w:basedOn w:val="DefaultParagraphFont"/>
  </w:style>
  <w:style w:type="character" w:customStyle="1" w:styleId="cat-CarMakeModelgrp-44rplc-22">
    <w:name w:val="cat-CarMakeModel grp-44 rplc-22"/>
    <w:basedOn w:val="DefaultParagraphFont"/>
  </w:style>
  <w:style w:type="character" w:customStyle="1" w:styleId="cat-CarNumbergrp-46rplc-24">
    <w:name w:val="cat-CarNumber grp-46 rplc-24"/>
    <w:basedOn w:val="DefaultParagraphFont"/>
  </w:style>
  <w:style w:type="character" w:customStyle="1" w:styleId="cat-UserDefinedgrp-55rplc-25">
    <w:name w:val="cat-UserDefined grp-55 rplc-25"/>
    <w:basedOn w:val="DefaultParagraphFont"/>
  </w:style>
  <w:style w:type="character" w:customStyle="1" w:styleId="cat-UserDefinedgrp-56rplc-30">
    <w:name w:val="cat-UserDefined grp-56 rplc-30"/>
    <w:basedOn w:val="DefaultParagraphFont"/>
  </w:style>
  <w:style w:type="character" w:customStyle="1" w:styleId="cat-UserDefinedgrp-57rplc-32">
    <w:name w:val="cat-UserDefined grp-57 rplc-32"/>
    <w:basedOn w:val="DefaultParagraphFont"/>
  </w:style>
  <w:style w:type="character" w:customStyle="1" w:styleId="cat-UserDefinedgrp-53rplc-38">
    <w:name w:val="cat-UserDefined grp-53 rplc-38"/>
    <w:basedOn w:val="DefaultParagraphFont"/>
  </w:style>
  <w:style w:type="character" w:customStyle="1" w:styleId="cat-CarMakeModelgrp-43rplc-44">
    <w:name w:val="cat-CarMakeModel grp-43 rplc-44"/>
    <w:basedOn w:val="DefaultParagraphFont"/>
  </w:style>
  <w:style w:type="character" w:customStyle="1" w:styleId="cat-CarNumbergrp-45rplc-45">
    <w:name w:val="cat-CarNumber grp-45 rplc-45"/>
    <w:basedOn w:val="DefaultParagraphFont"/>
  </w:style>
  <w:style w:type="character" w:customStyle="1" w:styleId="cat-UserDefinedgrp-56rplc-46">
    <w:name w:val="cat-UserDefined grp-56 rplc-46"/>
    <w:basedOn w:val="DefaultParagraphFont"/>
  </w:style>
  <w:style w:type="character" w:customStyle="1" w:styleId="cat-CarMakeModelgrp-44rplc-48">
    <w:name w:val="cat-CarMakeModel grp-44 rplc-48"/>
    <w:basedOn w:val="DefaultParagraphFont"/>
  </w:style>
  <w:style w:type="character" w:customStyle="1" w:styleId="cat-CarNumbergrp-46rplc-50">
    <w:name w:val="cat-CarNumber grp-46 rplc-50"/>
    <w:basedOn w:val="DefaultParagraphFont"/>
  </w:style>
  <w:style w:type="character" w:customStyle="1" w:styleId="cat-UserDefinedgrp-55rplc-51">
    <w:name w:val="cat-UserDefined grp-55 rplc-51"/>
    <w:basedOn w:val="DefaultParagraphFont"/>
  </w:style>
  <w:style w:type="character" w:customStyle="1" w:styleId="cat-UserDefinedgrp-54rplc-56">
    <w:name w:val="cat-UserDefined grp-54 rplc-56"/>
    <w:basedOn w:val="DefaultParagraphFont"/>
  </w:style>
  <w:style w:type="character" w:customStyle="1" w:styleId="cat-CarMakeModelgrp-44rplc-61">
    <w:name w:val="cat-CarMakeModel grp-44 rplc-61"/>
    <w:basedOn w:val="DefaultParagraphFont"/>
  </w:style>
  <w:style w:type="character" w:customStyle="1" w:styleId="cat-CarNumbergrp-46rplc-63">
    <w:name w:val="cat-CarNumber grp-46 rplc-63"/>
    <w:basedOn w:val="DefaultParagraphFont"/>
  </w:style>
  <w:style w:type="character" w:customStyle="1" w:styleId="cat-UserDefinedgrp-55rplc-64">
    <w:name w:val="cat-UserDefined grp-55 rplc-64"/>
    <w:basedOn w:val="DefaultParagraphFont"/>
  </w:style>
  <w:style w:type="character" w:customStyle="1" w:styleId="cat-CarMakeModelgrp-43rplc-68">
    <w:name w:val="cat-CarMakeModel grp-43 rplc-68"/>
    <w:basedOn w:val="DefaultParagraphFont"/>
  </w:style>
  <w:style w:type="character" w:customStyle="1" w:styleId="cat-CarMakeModelgrp-44rplc-69">
    <w:name w:val="cat-CarMakeModel grp-44 rplc-69"/>
    <w:basedOn w:val="DefaultParagraphFont"/>
  </w:style>
  <w:style w:type="character" w:customStyle="1" w:styleId="cat-CarNumbergrp-46rplc-71">
    <w:name w:val="cat-CarNumber grp-46 rplc-71"/>
    <w:basedOn w:val="DefaultParagraphFont"/>
  </w:style>
  <w:style w:type="character" w:customStyle="1" w:styleId="cat-CarMakeModelgrp-43rplc-74">
    <w:name w:val="cat-CarMakeModel grp-43 rplc-74"/>
    <w:basedOn w:val="DefaultParagraphFont"/>
  </w:style>
  <w:style w:type="character" w:customStyle="1" w:styleId="cat-CarNumbergrp-45rplc-75">
    <w:name w:val="cat-CarNumber grp-45 rplc-75"/>
    <w:basedOn w:val="DefaultParagraphFont"/>
  </w:style>
  <w:style w:type="character" w:customStyle="1" w:styleId="cat-CarMakeModelgrp-43rplc-78">
    <w:name w:val="cat-CarMakeModel grp-43 rplc-78"/>
    <w:basedOn w:val="DefaultParagraphFont"/>
  </w:style>
  <w:style w:type="character" w:customStyle="1" w:styleId="cat-CarNumbergrp-45rplc-79">
    <w:name w:val="cat-CarNumber grp-45 rplc-79"/>
    <w:basedOn w:val="DefaultParagraphFont"/>
  </w:style>
  <w:style w:type="character" w:customStyle="1" w:styleId="cat-CarMakeModelgrp-43rplc-81">
    <w:name w:val="cat-CarMakeModel grp-43 rplc-81"/>
    <w:basedOn w:val="DefaultParagraphFont"/>
  </w:style>
  <w:style w:type="character" w:customStyle="1" w:styleId="cat-CarNumbergrp-45rplc-82">
    <w:name w:val="cat-CarNumber grp-45 rplc-82"/>
    <w:basedOn w:val="DefaultParagraphFont"/>
  </w:style>
  <w:style w:type="character" w:customStyle="1" w:styleId="cat-CarMakeModelgrp-43rplc-88">
    <w:name w:val="cat-CarMakeModel grp-43 rplc-88"/>
    <w:basedOn w:val="DefaultParagraphFont"/>
  </w:style>
  <w:style w:type="character" w:customStyle="1" w:styleId="cat-CarNumbergrp-45rplc-89">
    <w:name w:val="cat-CarNumber grp-45 rplc-89"/>
    <w:basedOn w:val="DefaultParagraphFont"/>
  </w:style>
  <w:style w:type="character" w:customStyle="1" w:styleId="cat-CarMakeModelgrp-43rplc-93">
    <w:name w:val="cat-CarMakeModel grp-43 rplc-93"/>
    <w:basedOn w:val="DefaultParagraphFont"/>
  </w:style>
  <w:style w:type="character" w:customStyle="1" w:styleId="cat-CarMakeModelgrp-44rplc-95">
    <w:name w:val="cat-CarMakeModel grp-44 rplc-95"/>
    <w:basedOn w:val="DefaultParagraphFont"/>
  </w:style>
  <w:style w:type="character" w:customStyle="1" w:styleId="cat-CarNumbergrp-46rplc-97">
    <w:name w:val="cat-CarNumber grp-46 rplc-97"/>
    <w:basedOn w:val="DefaultParagraphFont"/>
  </w:style>
  <w:style w:type="character" w:customStyle="1" w:styleId="cat-UserDefinedgrp-58rplc-101">
    <w:name w:val="cat-UserDefined grp-58 rplc-101"/>
    <w:basedOn w:val="DefaultParagraphFont"/>
  </w:style>
  <w:style w:type="character" w:customStyle="1" w:styleId="cat-UserDefinedgrp-60rplc-104">
    <w:name w:val="cat-UserDefined grp-60 rplc-104"/>
    <w:basedOn w:val="DefaultParagraphFont"/>
  </w:style>
  <w:style w:type="character" w:customStyle="1" w:styleId="cat-UserDefinedgrp-59rplc-107">
    <w:name w:val="cat-UserDefined grp-59 rplc-107"/>
    <w:basedOn w:val="DefaultParagraphFont"/>
  </w:style>
  <w:style w:type="character" w:customStyle="1" w:styleId="cat-CarMakeModelgrp-44rplc-112">
    <w:name w:val="cat-CarMakeModel grp-44 rplc-112"/>
    <w:basedOn w:val="DefaultParagraphFont"/>
  </w:style>
  <w:style w:type="character" w:customStyle="1" w:styleId="cat-CarNumbergrp-46rplc-114">
    <w:name w:val="cat-CarNumber grp-46 rplc-114"/>
    <w:basedOn w:val="DefaultParagraphFont"/>
  </w:style>
  <w:style w:type="character" w:customStyle="1" w:styleId="cat-CarMakeModelgrp-44rplc-116">
    <w:name w:val="cat-CarMakeModel grp-44 rplc-116"/>
    <w:basedOn w:val="DefaultParagraphFont"/>
  </w:style>
  <w:style w:type="character" w:customStyle="1" w:styleId="cat-CarNumbergrp-46rplc-118">
    <w:name w:val="cat-CarNumber grp-46 rplc-118"/>
    <w:basedOn w:val="DefaultParagraphFont"/>
  </w:style>
  <w:style w:type="character" w:customStyle="1" w:styleId="cat-CarMakeModelgrp-43rplc-120">
    <w:name w:val="cat-CarMakeModel grp-43 rplc-120"/>
    <w:basedOn w:val="DefaultParagraphFont"/>
  </w:style>
  <w:style w:type="character" w:customStyle="1" w:styleId="cat-CarNumbergrp-45rplc-121">
    <w:name w:val="cat-CarNumber grp-45 rplc-121"/>
    <w:basedOn w:val="DefaultParagraphFont"/>
  </w:style>
  <w:style w:type="character" w:customStyle="1" w:styleId="cat-CarMakeModelgrp-43rplc-123">
    <w:name w:val="cat-CarMakeModel grp-43 rplc-123"/>
    <w:basedOn w:val="DefaultParagraphFont"/>
  </w:style>
  <w:style w:type="character" w:customStyle="1" w:styleId="cat-CarNumbergrp-45rplc-124">
    <w:name w:val="cat-CarNumber grp-45 rplc-124"/>
    <w:basedOn w:val="DefaultParagraphFont"/>
  </w:style>
  <w:style w:type="character" w:customStyle="1" w:styleId="cat-UserDefinedgrp-56rplc-125">
    <w:name w:val="cat-UserDefined grp-56 rplc-125"/>
    <w:basedOn w:val="DefaultParagraphFont"/>
  </w:style>
  <w:style w:type="character" w:customStyle="1" w:styleId="cat-CarMakeModelgrp-44rplc-127">
    <w:name w:val="cat-CarMakeModel grp-44 rplc-127"/>
    <w:basedOn w:val="DefaultParagraphFont"/>
  </w:style>
  <w:style w:type="character" w:customStyle="1" w:styleId="cat-CarNumbergrp-46rplc-129">
    <w:name w:val="cat-CarNumber grp-46 rplc-129"/>
    <w:basedOn w:val="DefaultParagraphFont"/>
  </w:style>
  <w:style w:type="character" w:customStyle="1" w:styleId="cat-UserDefinedgrp-55rplc-130">
    <w:name w:val="cat-UserDefined grp-55 rplc-130"/>
    <w:basedOn w:val="DefaultParagraphFont"/>
  </w:style>
  <w:style w:type="character" w:customStyle="1" w:styleId="cat-CarMakeModelgrp-43rplc-133">
    <w:name w:val="cat-CarMakeModel grp-43 rplc-133"/>
    <w:basedOn w:val="DefaultParagraphFont"/>
  </w:style>
  <w:style w:type="character" w:customStyle="1" w:styleId="cat-CarMakeModelgrp-44rplc-134">
    <w:name w:val="cat-CarMakeModel grp-44 rplc-134"/>
    <w:basedOn w:val="DefaultParagraphFont"/>
  </w:style>
  <w:style w:type="character" w:customStyle="1" w:styleId="cat-UserDefinedgrp-59rplc-138">
    <w:name w:val="cat-UserDefined grp-59 rplc-138"/>
    <w:basedOn w:val="DefaultParagraphFont"/>
  </w:style>
  <w:style w:type="character" w:customStyle="1" w:styleId="cat-UserDefinedgrp-61rplc-147">
    <w:name w:val="cat-UserDefined grp-61 rplc-147"/>
    <w:basedOn w:val="DefaultParagraphFont"/>
  </w:style>
  <w:style w:type="character" w:customStyle="1" w:styleId="cat-UserDefinedgrp-62rplc-150">
    <w:name w:val="cat-UserDefined grp-62 rplc-150"/>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B2D78E7-96E1-42F9-B885-E68D476353A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